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86" w:rsidRDefault="00DB7486" w:rsidP="00DB7486">
      <w:pPr>
        <w:pStyle w:val="NormalWeb"/>
        <w:jc w:val="center"/>
      </w:pPr>
      <w:r>
        <w:rPr>
          <w:rStyle w:val="Strong"/>
        </w:rPr>
        <w:t>TIN BÃO GẦN BIỂN ĐÔNG – CƠN BÃO KALMAEGI</w:t>
      </w:r>
      <w:r>
        <w:br/>
      </w:r>
      <w:r>
        <w:rPr>
          <w:rStyle w:val="Emphasis"/>
        </w:rPr>
        <w:t>(Phát lúc 02h00 ngày 04/11/2025)</w:t>
      </w:r>
    </w:p>
    <w:p w:rsidR="00DB7486" w:rsidRDefault="00DB7486" w:rsidP="00DB7486">
      <w:pPr>
        <w:pStyle w:val="NormalWeb"/>
        <w:rPr>
          <w:b/>
        </w:rPr>
      </w:pPr>
      <w:r w:rsidRPr="00DB7486">
        <w:rPr>
          <w:rFonts w:ascii="Segoe UI Symbol" w:hAnsi="Segoe UI Symbol" w:cs="Segoe UI Symbol"/>
          <w:b/>
        </w:rPr>
        <w:t>🌀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Hiện trạng bão:</w:t>
      </w:r>
      <w:r w:rsidRPr="00DB7486">
        <w:rPr>
          <w:b/>
        </w:rPr>
        <w:br/>
        <w:t xml:space="preserve">Hồi 01 giờ ngày 04/11, </w:t>
      </w:r>
      <w:r w:rsidRPr="00DB7486">
        <w:t>tâm bão ở khoảng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10,6°N – 124,6°E</w:t>
      </w:r>
      <w:r w:rsidRPr="00DB7486">
        <w:rPr>
          <w:b/>
        </w:rPr>
        <w:t xml:space="preserve">, </w:t>
      </w:r>
      <w:r w:rsidRPr="00DB7486">
        <w:t>trên khu vực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miền Trung Philippines</w:t>
      </w:r>
      <w:r w:rsidRPr="00DB7486">
        <w:rPr>
          <w:b/>
        </w:rPr>
        <w:t xml:space="preserve">. </w:t>
      </w:r>
      <w:r w:rsidRPr="00DB7486">
        <w:t>Sức gió mạnh nhất vùng gần tâm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cấp 13 (134–149km/h), giật cấp 16</w:t>
      </w:r>
      <w:r w:rsidRPr="00DB7486">
        <w:rPr>
          <w:b/>
        </w:rPr>
        <w:t xml:space="preserve">, </w:t>
      </w:r>
      <w:r w:rsidRPr="00DB7486">
        <w:t>di chuyển theo hướng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Tây</w:t>
      </w:r>
      <w:r w:rsidRPr="00DB7486">
        <w:rPr>
          <w:b/>
        </w:rPr>
        <w:t xml:space="preserve"> </w:t>
      </w:r>
      <w:r w:rsidRPr="00DB7486">
        <w:t>với tốc độ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nhanh khoảng 25km/h</w:t>
      </w:r>
      <w:r w:rsidRPr="00DB7486">
        <w:rPr>
          <w:b/>
        </w:rPr>
        <w:t>.</w:t>
      </w:r>
    </w:p>
    <w:p w:rsidR="00DB7486" w:rsidRPr="00DB7486" w:rsidRDefault="00DB7486" w:rsidP="00DB7486">
      <w:pPr>
        <w:pStyle w:val="NormalWeb"/>
        <w:rPr>
          <w:b/>
        </w:rPr>
      </w:pPr>
      <w:bookmarkStart w:id="0" w:name="_GoBack"/>
      <w:bookmarkEnd w:id="0"/>
      <w:r w:rsidRPr="00DB7486">
        <w:rPr>
          <w:rFonts w:ascii="Segoe UI Symbol" w:hAnsi="Segoe UI Symbol" w:cs="Segoe UI Symbol"/>
          <w:b/>
        </w:rPr>
        <w:t>🌧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Dự báo diễn biến bão (24–72 giờ tới):</w:t>
      </w:r>
      <w:r w:rsidRPr="00DB7486">
        <w:rPr>
          <w:b/>
        </w:rPr>
        <w:br/>
        <w:t xml:space="preserve">• ⏰ </w:t>
      </w:r>
      <w:r w:rsidRPr="00DB7486">
        <w:rPr>
          <w:rStyle w:val="Strong"/>
          <w:b w:val="0"/>
        </w:rPr>
        <w:t>01h ngày 05/11:</w:t>
      </w:r>
      <w:r w:rsidRPr="00DB7486">
        <w:rPr>
          <w:b/>
        </w:rPr>
        <w:t xml:space="preserve"> </w:t>
      </w:r>
      <w:r w:rsidRPr="00DB7486">
        <w:t>Di chuyển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Tây Tây Bắc 20–25km/h</w:t>
      </w:r>
      <w:r w:rsidRPr="00DB7486">
        <w:rPr>
          <w:b/>
        </w:rPr>
        <w:t xml:space="preserve">, </w:t>
      </w:r>
      <w:r w:rsidRPr="00DB7486">
        <w:t>ở vị trí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11,4°N – 120,0°E</w:t>
      </w:r>
      <w:r w:rsidRPr="00DB7486">
        <w:rPr>
          <w:b/>
        </w:rPr>
        <w:t xml:space="preserve"> (</w:t>
      </w:r>
      <w:r w:rsidRPr="00DB7486">
        <w:t>phía Tây miền Trung Philippines),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cấp 12–13, giật cấp 16</w:t>
      </w:r>
      <w:r w:rsidRPr="00DB7486">
        <w:rPr>
          <w:b/>
        </w:rPr>
        <w:t>.</w:t>
      </w:r>
      <w:r w:rsidRPr="00DB7486">
        <w:rPr>
          <w:b/>
        </w:rPr>
        <w:br/>
        <w:t xml:space="preserve">• ⏰ </w:t>
      </w:r>
      <w:r w:rsidRPr="00DB7486">
        <w:rPr>
          <w:rStyle w:val="Strong"/>
          <w:b w:val="0"/>
        </w:rPr>
        <w:t>01h ngày 06/11:</w:t>
      </w:r>
      <w:r w:rsidRPr="00DB7486">
        <w:rPr>
          <w:b/>
        </w:rPr>
        <w:t xml:space="preserve"> </w:t>
      </w:r>
      <w:r w:rsidRPr="00DB7486">
        <w:t>Di chuyển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Tây Tây Bắc khoảng 25km/h</w:t>
      </w:r>
      <w:r w:rsidRPr="00DB7486">
        <w:rPr>
          <w:b/>
        </w:rPr>
        <w:t xml:space="preserve">, </w:t>
      </w:r>
      <w:r w:rsidRPr="00DB7486">
        <w:t>đi vào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Biển Đông</w:t>
      </w:r>
      <w:r w:rsidRPr="00DB7486">
        <w:rPr>
          <w:b/>
        </w:rPr>
        <w:t xml:space="preserve">, </w:t>
      </w:r>
      <w:r w:rsidRPr="00DB7486">
        <w:t>vị trí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12,6°N – 114,6°E</w:t>
      </w:r>
      <w:r w:rsidRPr="00DB7486">
        <w:rPr>
          <w:b/>
        </w:rPr>
        <w:t xml:space="preserve">, cách </w:t>
      </w:r>
      <w:r w:rsidRPr="00DB7486">
        <w:rPr>
          <w:rStyle w:val="Strong"/>
          <w:b w:val="0"/>
        </w:rPr>
        <w:t>bờ biển Gia Lai khoảng 630km về phía Đông Đông Nam</w:t>
      </w:r>
      <w:r w:rsidRPr="00DB7486">
        <w:rPr>
          <w:b/>
        </w:rPr>
        <w:t xml:space="preserve">, </w:t>
      </w:r>
      <w:r w:rsidRPr="00DB7486">
        <w:rPr>
          <w:rStyle w:val="Strong"/>
          <w:b w:val="0"/>
        </w:rPr>
        <w:t>cấp 14, giật cấp 17</w:t>
      </w:r>
      <w:r w:rsidRPr="00DB7486">
        <w:rPr>
          <w:b/>
        </w:rPr>
        <w:t>.</w:t>
      </w:r>
      <w:r w:rsidRPr="00DB7486">
        <w:rPr>
          <w:b/>
        </w:rPr>
        <w:br/>
        <w:t xml:space="preserve">• ⏰ </w:t>
      </w:r>
      <w:r w:rsidRPr="00DB7486">
        <w:rPr>
          <w:rStyle w:val="Strong"/>
          <w:b w:val="0"/>
        </w:rPr>
        <w:t>01h ngày 07/11:</w:t>
      </w:r>
      <w:r w:rsidRPr="00DB7486">
        <w:rPr>
          <w:b/>
        </w:rPr>
        <w:t xml:space="preserve"> </w:t>
      </w:r>
      <w:r w:rsidRPr="00DB7486">
        <w:t xml:space="preserve">Di chuyển </w:t>
      </w:r>
      <w:r w:rsidRPr="00DB7486">
        <w:rPr>
          <w:rStyle w:val="Strong"/>
          <w:b w:val="0"/>
        </w:rPr>
        <w:t>Tây Tây Bắc khoảng 25km/h</w:t>
      </w:r>
      <w:r w:rsidRPr="00DB7486">
        <w:rPr>
          <w:b/>
        </w:rPr>
        <w:t xml:space="preserve">, </w:t>
      </w:r>
      <w:r w:rsidRPr="00DB7486">
        <w:t>ở vị trí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14,1°N – 109,4°E</w:t>
      </w:r>
      <w:r w:rsidRPr="00DB7486">
        <w:rPr>
          <w:b/>
        </w:rPr>
        <w:t xml:space="preserve"> (</w:t>
      </w:r>
      <w:r w:rsidRPr="00DB7486">
        <w:t>vùng biển ven bờ từ Quảng Ngãi đến Đắk Lắk)</w:t>
      </w:r>
      <w:r w:rsidRPr="00DB7486">
        <w:rPr>
          <w:b/>
        </w:rPr>
        <w:t xml:space="preserve">, </w:t>
      </w:r>
      <w:r w:rsidRPr="00DB7486">
        <w:rPr>
          <w:rStyle w:val="Strong"/>
          <w:b w:val="0"/>
        </w:rPr>
        <w:t>cấp 13, giật cấp 16</w:t>
      </w:r>
      <w:r w:rsidRPr="00DB7486">
        <w:rPr>
          <w:b/>
        </w:rPr>
        <w:t>.</w:t>
      </w:r>
    </w:p>
    <w:p w:rsidR="00DB7486" w:rsidRPr="00DB7486" w:rsidRDefault="00DB7486" w:rsidP="00DB7486">
      <w:pPr>
        <w:pStyle w:val="NormalWeb"/>
        <w:rPr>
          <w:b/>
        </w:rPr>
      </w:pPr>
      <w:r w:rsidRPr="00DB7486">
        <w:rPr>
          <w:rFonts w:ascii="Segoe UI Symbol" w:hAnsi="Segoe UI Symbol" w:cs="Segoe UI Symbol"/>
          <w:b/>
        </w:rPr>
        <w:t>🌀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Cảnh báo diễn biến bão (72–96 giờ tới):</w:t>
      </w:r>
      <w:r w:rsidRPr="00DB7486">
        <w:rPr>
          <w:b/>
        </w:rPr>
        <w:br/>
      </w:r>
      <w:r w:rsidRPr="00DB7486">
        <w:t>Bão di chuyển chủ yếu theo hướng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Tây Tây Bắc</w:t>
      </w:r>
      <w:r w:rsidRPr="00DB7486">
        <w:rPr>
          <w:b/>
        </w:rPr>
        <w:t xml:space="preserve">, </w:t>
      </w:r>
      <w:r w:rsidRPr="00DB7486">
        <w:t>mỗi giờ đi được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20–25km</w:t>
      </w:r>
      <w:r w:rsidRPr="00DB7486">
        <w:rPr>
          <w:b/>
        </w:rPr>
        <w:t xml:space="preserve">, </w:t>
      </w:r>
      <w:r w:rsidRPr="00DB7486">
        <w:rPr>
          <w:rStyle w:val="Strong"/>
          <w:b w:val="0"/>
        </w:rPr>
        <w:t>cường độ suy yếu dần</w:t>
      </w:r>
      <w:r w:rsidRPr="00DB7486">
        <w:rPr>
          <w:b/>
        </w:rPr>
        <w:t>.</w:t>
      </w:r>
    </w:p>
    <w:p w:rsidR="00DB7486" w:rsidRPr="00DB7486" w:rsidRDefault="00DB7486" w:rsidP="00DB7486">
      <w:pPr>
        <w:pStyle w:val="NormalWeb"/>
        <w:rPr>
          <w:b/>
        </w:rPr>
      </w:pPr>
      <w:r w:rsidRPr="00DB7486">
        <w:rPr>
          <w:rFonts w:ascii="Segoe UI Symbol" w:hAnsi="Segoe UI Symbol" w:cs="Segoe UI Symbol"/>
          <w:b/>
        </w:rPr>
        <w:t>🌊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Dự báo tác động của bão:</w:t>
      </w:r>
      <w:r w:rsidRPr="00DB7486">
        <w:rPr>
          <w:b/>
        </w:rPr>
        <w:br/>
        <w:t xml:space="preserve">• </w:t>
      </w:r>
      <w:r w:rsidRPr="00DB7486">
        <w:rPr>
          <w:rFonts w:ascii="Segoe UI Symbol" w:hAnsi="Segoe UI Symbol" w:cs="Segoe UI Symbol"/>
          <w:b/>
        </w:rPr>
        <w:t>🌊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Trên biển:</w:t>
      </w:r>
      <w:r w:rsidRPr="00DB7486">
        <w:rPr>
          <w:b/>
        </w:rPr>
        <w:br/>
      </w:r>
      <w:r w:rsidRPr="00DB7486">
        <w:t xml:space="preserve">Từ </w:t>
      </w:r>
      <w:r w:rsidRPr="00DB7486">
        <w:rPr>
          <w:rStyle w:val="Strong"/>
          <w:b w:val="0"/>
        </w:rPr>
        <w:t>chiều 04/11</w:t>
      </w:r>
      <w:r w:rsidRPr="00DB7486">
        <w:rPr>
          <w:b/>
        </w:rPr>
        <w:t xml:space="preserve">, </w:t>
      </w:r>
      <w:r w:rsidRPr="00DB7486">
        <w:t>vùng biển phía Đông khu vực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Giữa Biển Đông</w:t>
      </w:r>
      <w:r w:rsidRPr="00DB7486">
        <w:rPr>
          <w:b/>
        </w:rPr>
        <w:t xml:space="preserve"> </w:t>
      </w:r>
      <w:r w:rsidRPr="00DB7486">
        <w:t xml:space="preserve">có gió mạnh dần lên </w:t>
      </w:r>
      <w:r w:rsidRPr="00DB7486">
        <w:rPr>
          <w:rStyle w:val="Strong"/>
          <w:b w:val="0"/>
        </w:rPr>
        <w:t>cấp 6–7</w:t>
      </w:r>
      <w:r w:rsidRPr="00DB7486">
        <w:rPr>
          <w:b/>
        </w:rPr>
        <w:t xml:space="preserve">, </w:t>
      </w:r>
      <w:r w:rsidRPr="00DB7486">
        <w:t>sau tăng lên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cấp 8–10</w:t>
      </w:r>
      <w:r w:rsidRPr="00DB7486">
        <w:rPr>
          <w:b/>
        </w:rPr>
        <w:t xml:space="preserve">; </w:t>
      </w:r>
      <w:r w:rsidRPr="00DB7486">
        <w:t>vùng gần tâm bão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cấp 11–13, giật cấp 15–16</w:t>
      </w:r>
      <w:r w:rsidRPr="00DB7486">
        <w:t>, sóng cao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5,0–7,0m</w:t>
      </w:r>
      <w:r w:rsidRPr="00DB7486">
        <w:rPr>
          <w:b/>
        </w:rPr>
        <w:t xml:space="preserve">, </w:t>
      </w:r>
      <w:r w:rsidRPr="00DB7486">
        <w:t>biển động dữ dội.</w:t>
      </w:r>
      <w:r w:rsidRPr="00DB7486">
        <w:br/>
      </w:r>
      <w:r w:rsidRPr="00DB7486">
        <w:rPr>
          <w:rFonts w:ascii="Segoe UI Symbol" w:hAnsi="Segoe UI Symbol" w:cs="Segoe UI Symbol"/>
          <w:b/>
        </w:rPr>
        <w:t>⚠️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Cảnh báo:</w:t>
      </w:r>
      <w:r w:rsidRPr="00DB7486">
        <w:rPr>
          <w:b/>
        </w:rPr>
        <w:t xml:space="preserve"> </w:t>
      </w:r>
      <w:r w:rsidRPr="00DB7486">
        <w:t xml:space="preserve">Trong </w:t>
      </w:r>
      <w:r w:rsidRPr="00DB7486">
        <w:rPr>
          <w:rStyle w:val="Strong"/>
          <w:b w:val="0"/>
        </w:rPr>
        <w:t>ngày 05–06/11</w:t>
      </w:r>
      <w:r w:rsidRPr="00DB7486">
        <w:rPr>
          <w:b/>
        </w:rPr>
        <w:t xml:space="preserve">, </w:t>
      </w:r>
      <w:r w:rsidRPr="00DB7486">
        <w:t>khu vực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Giữa Biển Đông</w:t>
      </w:r>
      <w:r w:rsidRPr="00DB7486">
        <w:rPr>
          <w:b/>
        </w:rPr>
        <w:t xml:space="preserve"> (</w:t>
      </w:r>
      <w:r w:rsidRPr="00DB7486">
        <w:t>bao gồm đặc khu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Trường Sa</w:t>
      </w:r>
      <w:r w:rsidRPr="00DB7486">
        <w:rPr>
          <w:b/>
        </w:rPr>
        <w:t xml:space="preserve">) </w:t>
      </w:r>
      <w:r w:rsidRPr="00DB7486">
        <w:t xml:space="preserve">và vùng biển ngoài khơi </w:t>
      </w:r>
      <w:r w:rsidRPr="00DB7486">
        <w:rPr>
          <w:rStyle w:val="Strong"/>
          <w:b w:val="0"/>
        </w:rPr>
        <w:t>Đà Nẵng – Khánh Hòa</w:t>
      </w:r>
      <w:r w:rsidRPr="00DB7486">
        <w:rPr>
          <w:b/>
        </w:rPr>
        <w:t xml:space="preserve"> </w:t>
      </w:r>
      <w:r w:rsidRPr="00DB7486">
        <w:t>có khả năng chịu gió mạnh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cấp 12–14, giật trên cấp 17</w:t>
      </w:r>
      <w:r w:rsidRPr="00DB7486">
        <w:rPr>
          <w:b/>
        </w:rPr>
        <w:t xml:space="preserve">, </w:t>
      </w:r>
      <w:r w:rsidRPr="00DB7486">
        <w:t>sóng cao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8,0–10,0m</w:t>
      </w:r>
      <w:r w:rsidRPr="00DB7486">
        <w:rPr>
          <w:b/>
        </w:rPr>
        <w:t xml:space="preserve">, </w:t>
      </w:r>
      <w:r w:rsidRPr="00DB7486">
        <w:t>biển động dữ dội. Toàn bộ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tàu thuyền, công trình hoạt động trong vùng nguy hiểm</w:t>
      </w:r>
      <w:r w:rsidRPr="00DB7486">
        <w:rPr>
          <w:b/>
        </w:rPr>
        <w:t xml:space="preserve"> có </w:t>
      </w:r>
      <w:r w:rsidRPr="00DB7486">
        <w:t>khả năng chịu tác động rất mạnh của</w:t>
      </w:r>
      <w:r w:rsidRPr="00DB7486">
        <w:rPr>
          <w:b/>
        </w:rPr>
        <w:t xml:space="preserve"> </w:t>
      </w:r>
      <w:r w:rsidRPr="00DB7486">
        <w:rPr>
          <w:rStyle w:val="Strong"/>
          <w:b w:val="0"/>
        </w:rPr>
        <w:t>dông, lốc, gió lớn và sóng cao</w:t>
      </w:r>
      <w:r w:rsidRPr="00DB7486">
        <w:rPr>
          <w:b/>
        </w:rPr>
        <w:t>.</w:t>
      </w:r>
    </w:p>
    <w:p w:rsidR="004367C9" w:rsidRDefault="00DB7486" w:rsidP="00DB7486">
      <w:pPr>
        <w:jc w:val="center"/>
      </w:pPr>
      <w:r w:rsidRPr="00DB7486">
        <w:drawing>
          <wp:inline distT="0" distB="0" distL="0" distR="0" wp14:anchorId="4B4676E2" wp14:editId="2C4FAE1F">
            <wp:extent cx="5276920" cy="2905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828" cy="290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7C9" w:rsidSect="00DB7486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86"/>
    <w:rsid w:val="004367C9"/>
    <w:rsid w:val="005B50E9"/>
    <w:rsid w:val="0068067D"/>
    <w:rsid w:val="00D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9C01"/>
  <w15:chartTrackingRefBased/>
  <w15:docId w15:val="{A1C2A7C5-7A26-429D-A66C-A512EE6B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486"/>
    <w:rPr>
      <w:b/>
      <w:bCs/>
    </w:rPr>
  </w:style>
  <w:style w:type="character" w:styleId="Emphasis">
    <w:name w:val="Emphasis"/>
    <w:basedOn w:val="DefaultParagraphFont"/>
    <w:uiPriority w:val="20"/>
    <w:qFormat/>
    <w:rsid w:val="00DB7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2025-11-03T19:04:00Z</dcterms:created>
  <dcterms:modified xsi:type="dcterms:W3CDTF">2025-11-03T19:08:00Z</dcterms:modified>
</cp:coreProperties>
</file>